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Хакасия от 14.07.2011 N 435</w:t>
              <w:br/>
              <w:t xml:space="preserve">(ред. от 24.03.2022)</w:t>
              <w:br/>
              <w:t xml:space="preserve">"Об утверждении Положения о Территориальном фонде обязательного медицинского страхования Республики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ХАКАСИЯ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июля 2011 г. N 435</w:t>
      </w:r>
    </w:p>
    <w:p>
      <w:pPr>
        <w:pStyle w:val="2"/>
        <w:jc w:val="center"/>
      </w:pPr>
      <w:r>
        <w:rPr>
          <w:sz w:val="20"/>
        </w:rPr>
      </w:r>
    </w:p>
    <w:p>
      <w:pPr>
        <w:pStyle w:val="2"/>
        <w:jc w:val="center"/>
      </w:pPr>
      <w:r>
        <w:rPr>
          <w:sz w:val="20"/>
        </w:rPr>
        <w:t xml:space="preserve">ОБ УТВЕРЖДЕНИИ ПОЛОЖЕНИЯ О ТЕРРИТОРИАЛЬНОМ ФОНДЕ</w:t>
      </w:r>
    </w:p>
    <w:p>
      <w:pPr>
        <w:pStyle w:val="2"/>
        <w:jc w:val="center"/>
      </w:pPr>
      <w:r>
        <w:rPr>
          <w:sz w:val="20"/>
        </w:rPr>
        <w:t xml:space="preserve">ОБЯЗАТЕЛЬНОГО МЕДИЦИНСКОГО СТРАХОВАНИЯ</w:t>
      </w:r>
    </w:p>
    <w:p>
      <w:pPr>
        <w:pStyle w:val="2"/>
        <w:jc w:val="center"/>
      </w:pPr>
      <w:r>
        <w:rPr>
          <w:sz w:val="20"/>
        </w:rPr>
        <w:t xml:space="preserve">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Хакасия</w:t>
            </w:r>
          </w:p>
          <w:p>
            <w:pPr>
              <w:pStyle w:val="0"/>
              <w:jc w:val="center"/>
            </w:pPr>
            <w:r>
              <w:rPr>
                <w:sz w:val="20"/>
                <w:color w:val="392c69"/>
              </w:rPr>
              <w:t xml:space="preserve">от 02.12.2016 </w:t>
            </w:r>
            <w:hyperlink w:history="0" r:id="rId7" w:tooltip="Постановление Правительства Республики Хакасия от 02.12.2016 N 589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N 589</w:t>
              </w:r>
            </w:hyperlink>
            <w:r>
              <w:rPr>
                <w:sz w:val="20"/>
                <w:color w:val="392c69"/>
              </w:rPr>
              <w:t xml:space="preserve">, от 25.12.2018 </w:t>
            </w:r>
            <w:hyperlink w:history="0" r:id="rId8" w:tooltip="Постановление Правительства Республики Хакасия от 25.12.2018 N 620 &quot;О внесении изменения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N 620</w:t>
              </w:r>
            </w:hyperlink>
            <w:r>
              <w:rPr>
                <w:sz w:val="20"/>
                <w:color w:val="392c69"/>
              </w:rPr>
              <w:t xml:space="preserve">, от 24.03.2022 </w:t>
            </w:r>
            <w:hyperlink w:history="0" r:id="rId9" w:tooltip="Постановление Правительства Республики Хакасия от 24.03.2022 N 116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N 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статьями 13</w:t>
        </w:r>
      </w:hyperlink>
      <w:r>
        <w:rPr>
          <w:sz w:val="20"/>
        </w:rPr>
        <w:t xml:space="preserve">, </w:t>
      </w:r>
      <w:hyperlink w:history="0" r:id="rId1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34</w:t>
        </w:r>
      </w:hyperlink>
      <w:r>
        <w:rPr>
          <w:sz w:val="20"/>
        </w:rPr>
        <w:t xml:space="preserve"> Федерального закона от 29.11.2010 N 326-ФЗ "Об обязательном медицинском страховании в Российской Федерации" (с последующими изменениями), </w:t>
      </w:r>
      <w:hyperlink w:history="0" r:id="rId12"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21.01.2011 N 15н "Об утверждении Типового положения о территориальном фонде обязательного медицинского страхования", а также в целях приведения нормативных правовых актов Республики Хакасия в соответствие с действующим законодательством Правительство Республики Хакасия постановляет:</w:t>
      </w:r>
    </w:p>
    <w:p>
      <w:pPr>
        <w:pStyle w:val="0"/>
        <w:jc w:val="both"/>
      </w:pPr>
      <w:r>
        <w:rPr>
          <w:sz w:val="20"/>
        </w:rPr>
      </w:r>
    </w:p>
    <w:p>
      <w:pPr>
        <w:pStyle w:val="0"/>
        <w:ind w:firstLine="540"/>
        <w:jc w:val="both"/>
      </w:pPr>
      <w:r>
        <w:rPr>
          <w:sz w:val="20"/>
        </w:rPr>
        <w:t xml:space="preserve">1. Утвердить прилагаемое </w:t>
      </w:r>
      <w:hyperlink w:history="0" w:anchor="P41" w:tooltip="ПОЛОЖЕНИЕ">
        <w:r>
          <w:rPr>
            <w:sz w:val="20"/>
            <w:color w:val="0000ff"/>
          </w:rPr>
          <w:t xml:space="preserve">Положение</w:t>
        </w:r>
      </w:hyperlink>
      <w:r>
        <w:rPr>
          <w:sz w:val="20"/>
        </w:rPr>
        <w:t xml:space="preserve"> о Территориальном фонде обязательного медицинского страхования Республики Хакасия.</w:t>
      </w:r>
    </w:p>
    <w:p>
      <w:pPr>
        <w:pStyle w:val="0"/>
        <w:spacing w:before="200" w:line-rule="auto"/>
        <w:ind w:firstLine="540"/>
        <w:jc w:val="both"/>
      </w:pPr>
      <w:r>
        <w:rPr>
          <w:sz w:val="20"/>
        </w:rPr>
        <w:t xml:space="preserve">2. Установить, что работники Территориального фонда обязательного медицинского страхования Республики Хакасия по условиям оплаты труда приравниваются к работникам органа исполнительной власти Республики Хакасия в сфере управления здравоохранением.</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3" w:tooltip="Постановление Правительства Республики Хакасия от 24.02.2004 N 40 (ред. от 16.08.2007) &quot;Об утверждении Правил обязательного медицинского страхования в Республике Хакас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Хакасия от 24.02.2004 N 40 "Об утверждении Правил обязательного медицинского страхования в Республике Хакасия";</w:t>
      </w:r>
    </w:p>
    <w:p>
      <w:pPr>
        <w:pStyle w:val="0"/>
        <w:spacing w:before="200" w:line-rule="auto"/>
        <w:ind w:firstLine="540"/>
        <w:jc w:val="both"/>
      </w:pPr>
      <w:hyperlink w:history="0" r:id="rId14" w:tooltip="Постановление Правительства Республики Хакасия от 30.12.2004 N 399 &quot;О внесении изменений в Правила обязательного медицинского страхования в Республике Хакас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Хакасия от 30.12.2004 N 399 "О внесении изменений в Правила обязательного медицинского страхования в Республике Хакасия";</w:t>
      </w:r>
    </w:p>
    <w:p>
      <w:pPr>
        <w:pStyle w:val="0"/>
        <w:spacing w:before="200" w:line-rule="auto"/>
        <w:ind w:firstLine="540"/>
        <w:jc w:val="both"/>
      </w:pPr>
      <w:hyperlink w:history="0" r:id="rId15" w:tooltip="Постановление Правительства Республики Хакасия от 15.06.2005 N 223 &quot;Об исполнительной дирекции Территориального фонда обязательного медицинского страхования Республики Хакасия&quot; (вместе с &quot;Положением об исполнительной дирекции Территориального фонда обязательного медицинского страхования Республики Хакас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Хакасия от 15.06.2005 N 223 "Об исполнительной дирекции Территориального фонда обязательного медицинского страхования Республики Хакасия";</w:t>
      </w:r>
    </w:p>
    <w:p>
      <w:pPr>
        <w:pStyle w:val="0"/>
        <w:spacing w:before="200" w:line-rule="auto"/>
        <w:ind w:firstLine="540"/>
        <w:jc w:val="both"/>
      </w:pPr>
      <w:hyperlink w:history="0" r:id="rId16" w:tooltip="Постановление Правительства Республики Хакасия от 14.12.2006 N 347 &quot;О внесении изменения в Правила обязательного медицинского страхования в Республике Хакас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Хакасия от 14.12.2006 N 347 "О внесении изменения в Правила обязательного медицинского страхования в Республике Хакасия";</w:t>
      </w:r>
    </w:p>
    <w:p>
      <w:pPr>
        <w:pStyle w:val="0"/>
        <w:spacing w:before="200" w:line-rule="auto"/>
        <w:ind w:firstLine="540"/>
        <w:jc w:val="both"/>
      </w:pPr>
      <w:hyperlink w:history="0" r:id="rId17" w:tooltip="Постановление Правительства Республики Хакасия от 16.08.2007 N 255 &quot;О внесении изменений в Правила обязательного медицинского страхования в Республике Хакас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Хакасия от 16.08.2007 N 255 "О внесении изменений в Правила обязательного медицинского страхования в Республике Хакасия".</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и действует до дня вступления в силу федерального закона о государственных социальных фондах.</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В.ЗИМИН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Хакасия</w:t>
      </w:r>
    </w:p>
    <w:p>
      <w:pPr>
        <w:pStyle w:val="0"/>
        <w:jc w:val="right"/>
      </w:pPr>
      <w:r>
        <w:rPr>
          <w:sz w:val="20"/>
        </w:rPr>
        <w:t xml:space="preserve">от 14.07.2011 N 435</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ТЕРРИТОРИАЛЬНОМ ФОНДЕ ОБЯЗАТЕЛЬНОГО</w:t>
      </w:r>
    </w:p>
    <w:p>
      <w:pPr>
        <w:pStyle w:val="2"/>
        <w:jc w:val="center"/>
      </w:pPr>
      <w:r>
        <w:rPr>
          <w:sz w:val="20"/>
        </w:rPr>
        <w:t xml:space="preserve">МЕДИЦИНСКОГО СТРАХОВАНИЯ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Хакасия</w:t>
            </w:r>
          </w:p>
          <w:p>
            <w:pPr>
              <w:pStyle w:val="0"/>
              <w:jc w:val="center"/>
            </w:pPr>
            <w:r>
              <w:rPr>
                <w:sz w:val="20"/>
                <w:color w:val="392c69"/>
              </w:rPr>
              <w:t xml:space="preserve">от 02.12.2016 </w:t>
            </w:r>
            <w:hyperlink w:history="0" r:id="rId18" w:tooltip="Постановление Правительства Республики Хакасия от 02.12.2016 N 589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N 589</w:t>
              </w:r>
            </w:hyperlink>
            <w:r>
              <w:rPr>
                <w:sz w:val="20"/>
                <w:color w:val="392c69"/>
              </w:rPr>
              <w:t xml:space="preserve">, от 25.12.2018 </w:t>
            </w:r>
            <w:hyperlink w:history="0" r:id="rId19" w:tooltip="Постановление Правительства Республики Хакасия от 25.12.2018 N 620 &quot;О внесении изменения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N 620</w:t>
              </w:r>
            </w:hyperlink>
            <w:r>
              <w:rPr>
                <w:sz w:val="20"/>
                <w:color w:val="392c69"/>
              </w:rPr>
              <w:t xml:space="preserve">, от 24.03.2022 </w:t>
            </w:r>
            <w:hyperlink w:history="0" r:id="rId20" w:tooltip="Постановление Правительства Республики Хакасия от 24.03.2022 N 116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N 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Территориальный фонд обязательного медицинского страхования Республики Хакасия (далее - Территориальный фонд) является некоммерческой организацией, созданной Республикой Хакасия для реализации государственной политики в сфере обязательного медицинского страхования на территории Республики Хакасия.</w:t>
      </w:r>
    </w:p>
    <w:p>
      <w:pPr>
        <w:pStyle w:val="0"/>
        <w:spacing w:before="200" w:line-rule="auto"/>
        <w:ind w:firstLine="540"/>
        <w:jc w:val="both"/>
      </w:pPr>
      <w:r>
        <w:rPr>
          <w:sz w:val="20"/>
        </w:rPr>
        <w:t xml:space="preserve">1.2. Территориальный фонд является юридическим лицом, созданным в соответствии с законодательством Российской Федерации, в своей деятельности подотчетен Правительству Республики Хакасия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w:t>
      </w:r>
    </w:p>
    <w:p>
      <w:pPr>
        <w:pStyle w:val="0"/>
        <w:spacing w:before="200" w:line-rule="auto"/>
        <w:ind w:firstLine="540"/>
        <w:jc w:val="both"/>
      </w:pPr>
      <w:r>
        <w:rPr>
          <w:sz w:val="20"/>
        </w:rPr>
        <w:t xml:space="preserve">1.3. Официальное наименование - Территориальный фонд обязательного медицинского страхования Республики Хакасия.</w:t>
      </w:r>
    </w:p>
    <w:p>
      <w:pPr>
        <w:pStyle w:val="0"/>
        <w:spacing w:before="200" w:line-rule="auto"/>
        <w:ind w:firstLine="540"/>
        <w:jc w:val="both"/>
      </w:pPr>
      <w:r>
        <w:rPr>
          <w:sz w:val="20"/>
        </w:rPr>
        <w:t xml:space="preserve">Сокращенное наименование - ТФОМС РХ.</w:t>
      </w:r>
    </w:p>
    <w:p>
      <w:pPr>
        <w:pStyle w:val="0"/>
        <w:spacing w:before="200" w:line-rule="auto"/>
        <w:ind w:firstLine="540"/>
        <w:jc w:val="both"/>
      </w:pPr>
      <w:r>
        <w:rPr>
          <w:sz w:val="20"/>
        </w:rPr>
        <w:t xml:space="preserve">1.4. Местонахождение Территориального фонда и его юридический адрес: 655017, город Абакан, улица Пушкина, дом 199Б.</w:t>
      </w:r>
    </w:p>
    <w:p>
      <w:pPr>
        <w:pStyle w:val="0"/>
        <w:spacing w:before="200" w:line-rule="auto"/>
        <w:ind w:firstLine="540"/>
        <w:jc w:val="both"/>
      </w:pPr>
      <w:r>
        <w:rPr>
          <w:sz w:val="20"/>
        </w:rPr>
        <w:t xml:space="preserve">1.5. Территориальный фонд осуществляет свою деятельность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нормативному правовому регулированию в сфере здравоохранения, настоящим Положением и нормативными правовыми актами Республики Хакасия.</w:t>
      </w:r>
    </w:p>
    <w:p>
      <w:pPr>
        <w:pStyle w:val="0"/>
        <w:jc w:val="both"/>
      </w:pPr>
      <w:r>
        <w:rPr>
          <w:sz w:val="20"/>
        </w:rPr>
      </w:r>
    </w:p>
    <w:p>
      <w:pPr>
        <w:pStyle w:val="2"/>
        <w:outlineLvl w:val="1"/>
        <w:jc w:val="center"/>
      </w:pPr>
      <w:r>
        <w:rPr>
          <w:sz w:val="20"/>
        </w:rPr>
        <w:t xml:space="preserve">2. Задачи Территориального фонда</w:t>
      </w:r>
    </w:p>
    <w:p>
      <w:pPr>
        <w:pStyle w:val="0"/>
        <w:jc w:val="both"/>
      </w:pPr>
      <w:r>
        <w:rPr>
          <w:sz w:val="20"/>
        </w:rPr>
      </w:r>
    </w:p>
    <w:p>
      <w:pPr>
        <w:pStyle w:val="0"/>
        <w:ind w:firstLine="540"/>
        <w:jc w:val="both"/>
      </w:pPr>
      <w:r>
        <w:rPr>
          <w:sz w:val="20"/>
        </w:rPr>
        <w:t xml:space="preserve">Задачами Территориального фонда являются:</w:t>
      </w:r>
    </w:p>
    <w:p>
      <w:pPr>
        <w:pStyle w:val="0"/>
        <w:spacing w:before="200" w:line-rule="auto"/>
        <w:ind w:firstLine="540"/>
        <w:jc w:val="both"/>
      </w:pPr>
      <w:r>
        <w:rPr>
          <w:sz w:val="20"/>
        </w:rPr>
        <w:t xml:space="preserve">обеспечение предусмотренных законодательством Российской Федерации прав граждан в системе обязательного медицинского страхования;</w:t>
      </w:r>
    </w:p>
    <w:p>
      <w:pPr>
        <w:pStyle w:val="0"/>
        <w:spacing w:before="200" w:line-rule="auto"/>
        <w:ind w:firstLine="540"/>
        <w:jc w:val="both"/>
      </w:pPr>
      <w:r>
        <w:rPr>
          <w:sz w:val="20"/>
        </w:rPr>
        <w:t xml:space="preserve">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pPr>
        <w:pStyle w:val="0"/>
        <w:spacing w:before="200" w:line-rule="auto"/>
        <w:ind w:firstLine="540"/>
        <w:jc w:val="both"/>
      </w:pPr>
      <w:r>
        <w:rPr>
          <w:sz w:val="20"/>
        </w:rPr>
        <w:t xml:space="preserve">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pPr>
        <w:pStyle w:val="0"/>
        <w:jc w:val="both"/>
      </w:pPr>
      <w:r>
        <w:rPr>
          <w:sz w:val="20"/>
        </w:rPr>
      </w:r>
    </w:p>
    <w:p>
      <w:pPr>
        <w:pStyle w:val="2"/>
        <w:outlineLvl w:val="1"/>
        <w:jc w:val="center"/>
      </w:pPr>
      <w:r>
        <w:rPr>
          <w:sz w:val="20"/>
        </w:rPr>
        <w:t xml:space="preserve">3. Полномочия и функции Территориального фонда</w:t>
      </w:r>
    </w:p>
    <w:p>
      <w:pPr>
        <w:pStyle w:val="0"/>
        <w:jc w:val="both"/>
      </w:pPr>
      <w:r>
        <w:rPr>
          <w:sz w:val="20"/>
        </w:rPr>
      </w:r>
    </w:p>
    <w:p>
      <w:pPr>
        <w:pStyle w:val="0"/>
        <w:ind w:firstLine="540"/>
        <w:jc w:val="both"/>
      </w:pPr>
      <w:r>
        <w:rPr>
          <w:sz w:val="20"/>
        </w:rPr>
        <w:t xml:space="preserve">3.1. Территориальный фонд осуществляет управление средствами обязательного медицинского страхования на территории Республики Хакасия,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Республики Хакасия, а также решения иных задач, установленных Федеральным </w:t>
      </w:r>
      <w:hyperlink w:history="0" r:id="rId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Российском Федерации" (далее - Федеральный закон "Об обязательном медицинском страховании в Российской Федерации"), настоящим Положением, законом о бюджете Территориального фонда.</w:t>
      </w:r>
    </w:p>
    <w:p>
      <w:pPr>
        <w:pStyle w:val="0"/>
        <w:spacing w:before="200" w:line-rule="auto"/>
        <w:ind w:firstLine="540"/>
        <w:jc w:val="both"/>
      </w:pPr>
      <w:r>
        <w:rPr>
          <w:sz w:val="20"/>
        </w:rPr>
        <w:t xml:space="preserve">3.2. Территориальный фонд осуществляет следующие полномочия страховщика:</w:t>
      </w:r>
    </w:p>
    <w:p>
      <w:pPr>
        <w:pStyle w:val="0"/>
        <w:spacing w:before="200" w:line-rule="auto"/>
        <w:ind w:firstLine="540"/>
        <w:jc w:val="both"/>
      </w:pPr>
      <w:r>
        <w:rPr>
          <w:sz w:val="20"/>
        </w:rPr>
        <w:t xml:space="preserve">3.2.1.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Республики Хакасия.</w:t>
      </w:r>
    </w:p>
    <w:p>
      <w:pPr>
        <w:pStyle w:val="0"/>
        <w:spacing w:before="200" w:line-rule="auto"/>
        <w:ind w:firstLine="540"/>
        <w:jc w:val="both"/>
      </w:pPr>
      <w:r>
        <w:rPr>
          <w:sz w:val="20"/>
        </w:rPr>
        <w:t xml:space="preserve">3.2.2.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Республике Хакасия,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3.2.3.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3.2.4.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3.2.5. Начисляет в соответствии со </w:t>
      </w:r>
      <w:hyperlink w:history="0" r:id="rId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25</w:t>
        </w:r>
      </w:hyperlink>
      <w:r>
        <w:rPr>
          <w:sz w:val="20"/>
        </w:rPr>
        <w:t xml:space="preserve"> Федерального закона от 29.11.2010 N 326-ФЗ "Об обязательном медицинском страховании в Российской Федерации" (с последующими изменениями)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3.2.5 в ред. </w:t>
      </w:r>
      <w:hyperlink w:history="0" r:id="rId24" w:tooltip="Постановление Правительства Республики Хакасия от 02.12.2016 N 589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Постановления</w:t>
        </w:r>
      </w:hyperlink>
      <w:r>
        <w:rPr>
          <w:sz w:val="20"/>
        </w:rPr>
        <w:t xml:space="preserve"> Правительства Республики Хакасия от 02.12.2016 N 589)</w:t>
      </w:r>
    </w:p>
    <w:p>
      <w:pPr>
        <w:pStyle w:val="0"/>
        <w:spacing w:before="200" w:line-rule="auto"/>
        <w:ind w:firstLine="540"/>
        <w:jc w:val="both"/>
      </w:pPr>
      <w:r>
        <w:rPr>
          <w:sz w:val="20"/>
        </w:rPr>
        <w:t xml:space="preserve">3.2.6.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3.2.7.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3.2.8.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w:t>
      </w:r>
      <w:hyperlink w:history="0" r:id="rId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3.2.9. Ведет территориальный реестр экспертов качества медицинской помощи.</w:t>
      </w:r>
    </w:p>
    <w:p>
      <w:pPr>
        <w:pStyle w:val="0"/>
        <w:jc w:val="both"/>
      </w:pPr>
      <w:r>
        <w:rPr>
          <w:sz w:val="20"/>
        </w:rPr>
        <w:t xml:space="preserve">(п. 3.2.9 в ред. </w:t>
      </w:r>
      <w:hyperlink w:history="0" r:id="rId26" w:tooltip="Постановление Правительства Республики Хакасия от 24.03.2022 N 116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Постановления</w:t>
        </w:r>
      </w:hyperlink>
      <w:r>
        <w:rPr>
          <w:sz w:val="20"/>
        </w:rPr>
        <w:t xml:space="preserve"> Правительства Республики Хакасия от 24.03.2022 N 116)</w:t>
      </w:r>
    </w:p>
    <w:p>
      <w:pPr>
        <w:pStyle w:val="0"/>
        <w:spacing w:before="200" w:line-rule="auto"/>
        <w:ind w:firstLine="540"/>
        <w:jc w:val="both"/>
      </w:pPr>
      <w:r>
        <w:rPr>
          <w:sz w:val="20"/>
        </w:rPr>
        <w:t xml:space="preserve">3.2.10.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3.2.11.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3.2.12.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3.2.12.1.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r:id="rId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49</w:t>
        </w:r>
      </w:hyperlink>
      <w:r>
        <w:rPr>
          <w:sz w:val="20"/>
        </w:rPr>
        <w:t xml:space="preserve"> Федерального закона "Об обязательном медицинском страховании в Российской Федерации",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3.2.12.1 введен </w:t>
      </w:r>
      <w:hyperlink w:history="0" r:id="rId28" w:tooltip="Постановление Правительства Республики Хакасия от 25.12.2018 N 620 &quot;О внесении изменения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Постановлением</w:t>
        </w:r>
      </w:hyperlink>
      <w:r>
        <w:rPr>
          <w:sz w:val="20"/>
        </w:rPr>
        <w:t xml:space="preserve"> Правительства Республики Хакасия от 25.12.2018 N 620)</w:t>
      </w:r>
    </w:p>
    <w:p>
      <w:pPr>
        <w:pStyle w:val="0"/>
        <w:spacing w:before="200" w:line-rule="auto"/>
        <w:ind w:firstLine="540"/>
        <w:jc w:val="both"/>
      </w:pPr>
      <w:r>
        <w:rPr>
          <w:sz w:val="20"/>
        </w:rPr>
        <w:t xml:space="preserve">3.2.13.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3.2.13.1.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r:id="rId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t xml:space="preserve">(п. 3.2.13.1 введен </w:t>
      </w:r>
      <w:hyperlink w:history="0" r:id="rId30" w:tooltip="Постановление Правительства Республики Хакасия от 24.03.2022 N 116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Постановлением</w:t>
        </w:r>
      </w:hyperlink>
      <w:r>
        <w:rPr>
          <w:sz w:val="20"/>
        </w:rPr>
        <w:t xml:space="preserve"> Правительства Республики Хакасия от 24.03.2022 N 116)</w:t>
      </w:r>
    </w:p>
    <w:p>
      <w:pPr>
        <w:pStyle w:val="0"/>
        <w:spacing w:before="200" w:line-rule="auto"/>
        <w:ind w:firstLine="540"/>
        <w:jc w:val="both"/>
      </w:pPr>
      <w:r>
        <w:rPr>
          <w:sz w:val="20"/>
        </w:rPr>
        <w:t xml:space="preserve">3.2.14. Ведет реестр страховых медицинских организаций, осуществляющих деятельность в сфере обязательного медицинского страхования на территории Республики Хакасия.</w:t>
      </w:r>
    </w:p>
    <w:p>
      <w:pPr>
        <w:pStyle w:val="0"/>
        <w:spacing w:before="200" w:line-rule="auto"/>
        <w:ind w:firstLine="540"/>
        <w:jc w:val="both"/>
      </w:pPr>
      <w:r>
        <w:rPr>
          <w:sz w:val="20"/>
        </w:rPr>
        <w:t xml:space="preserve">3.2.15.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Республики Хакасия.</w:t>
      </w:r>
    </w:p>
    <w:p>
      <w:pPr>
        <w:pStyle w:val="0"/>
        <w:jc w:val="both"/>
      </w:pPr>
      <w:r>
        <w:rPr>
          <w:sz w:val="20"/>
        </w:rPr>
        <w:t xml:space="preserve">(п. 3.2.15 в ред. </w:t>
      </w:r>
      <w:hyperlink w:history="0" r:id="rId31" w:tooltip="Постановление Правительства Республики Хакасия от 02.12.2016 N 589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Постановления</w:t>
        </w:r>
      </w:hyperlink>
      <w:r>
        <w:rPr>
          <w:sz w:val="20"/>
        </w:rPr>
        <w:t xml:space="preserve"> Правительства Республики Хакасия от 02.12.2016 N 589)</w:t>
      </w:r>
    </w:p>
    <w:p>
      <w:pPr>
        <w:pStyle w:val="0"/>
        <w:spacing w:before="200" w:line-rule="auto"/>
        <w:ind w:firstLine="540"/>
        <w:jc w:val="both"/>
      </w:pPr>
      <w:r>
        <w:rPr>
          <w:sz w:val="20"/>
        </w:rPr>
        <w:t xml:space="preserve">3.2.16. Ведет региональный сегмент единого регистра застрахованных лиц.</w:t>
      </w:r>
    </w:p>
    <w:p>
      <w:pPr>
        <w:pStyle w:val="0"/>
        <w:spacing w:before="200" w:line-rule="auto"/>
        <w:ind w:firstLine="540"/>
        <w:jc w:val="both"/>
      </w:pPr>
      <w:r>
        <w:rPr>
          <w:sz w:val="20"/>
        </w:rPr>
        <w:t xml:space="preserve">3.2.17. Обеспечивает в пределах своей компетенции защиту сведений, составляющих информацию ограниченного доступа.</w:t>
      </w:r>
    </w:p>
    <w:p>
      <w:pPr>
        <w:pStyle w:val="0"/>
        <w:spacing w:before="200" w:line-rule="auto"/>
        <w:ind w:firstLine="540"/>
        <w:jc w:val="both"/>
      </w:pPr>
      <w:r>
        <w:rPr>
          <w:sz w:val="20"/>
        </w:rPr>
        <w:t xml:space="preserve">3.2.18.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(п. 3.2.18 в ред. </w:t>
      </w:r>
      <w:hyperlink w:history="0" r:id="rId32" w:tooltip="Постановление Правительства Республики Хакасия от 02.12.2016 N 589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Постановления</w:t>
        </w:r>
      </w:hyperlink>
      <w:r>
        <w:rPr>
          <w:sz w:val="20"/>
        </w:rPr>
        <w:t xml:space="preserve"> Правительства Республики Хакасия от 02.12.2016 N 589)</w:t>
      </w:r>
    </w:p>
    <w:p>
      <w:pPr>
        <w:pStyle w:val="0"/>
        <w:spacing w:before="200" w:line-rule="auto"/>
        <w:ind w:firstLine="540"/>
        <w:jc w:val="both"/>
      </w:pPr>
      <w:r>
        <w:rPr>
          <w:sz w:val="20"/>
        </w:rPr>
        <w:t xml:space="preserve">3.3. Территориальный фонд осуществляет следующие функции:</w:t>
      </w:r>
    </w:p>
    <w:p>
      <w:pPr>
        <w:pStyle w:val="0"/>
        <w:spacing w:before="200" w:line-rule="auto"/>
        <w:ind w:firstLine="540"/>
        <w:jc w:val="both"/>
      </w:pPr>
      <w:r>
        <w:rPr>
          <w:sz w:val="20"/>
        </w:rPr>
        <w:t xml:space="preserve">3.3.1.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pPr>
        <w:pStyle w:val="0"/>
        <w:spacing w:before="200" w:line-rule="auto"/>
        <w:ind w:firstLine="540"/>
        <w:jc w:val="both"/>
      </w:pPr>
      <w:r>
        <w:rPr>
          <w:sz w:val="20"/>
        </w:rPr>
        <w:t xml:space="preserve">3.3.2. Проводит разъяснительную работу, информирование населения по вопросам, относящимся к компетенции Территориального фонда.</w:t>
      </w:r>
    </w:p>
    <w:p>
      <w:pPr>
        <w:pStyle w:val="0"/>
        <w:spacing w:before="200" w:line-rule="auto"/>
        <w:ind w:firstLine="540"/>
        <w:jc w:val="both"/>
      </w:pPr>
      <w:r>
        <w:rPr>
          <w:sz w:val="20"/>
        </w:rPr>
        <w:t xml:space="preserve">3.3.3.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3.3.4.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w:t>
      </w:r>
      <w:hyperlink w:history="0" r:id="rId3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3.3.5.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3.3.6.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отчетность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w:t>
      </w:r>
    </w:p>
    <w:p>
      <w:pPr>
        <w:pStyle w:val="0"/>
        <w:spacing w:before="200" w:line-rule="auto"/>
        <w:ind w:firstLine="540"/>
        <w:jc w:val="both"/>
      </w:pPr>
      <w:r>
        <w:rPr>
          <w:sz w:val="20"/>
        </w:rPr>
        <w:t xml:space="preserve">3.3.7.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а территориальный фонд,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w:t>
      </w:r>
    </w:p>
    <w:p>
      <w:pPr>
        <w:pStyle w:val="0"/>
        <w:spacing w:before="200" w:line-rule="auto"/>
        <w:ind w:firstLine="540"/>
        <w:jc w:val="both"/>
      </w:pPr>
      <w:r>
        <w:rPr>
          <w:sz w:val="20"/>
        </w:rPr>
        <w:t xml:space="preserve">3.3.8.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w:t>
      </w:r>
    </w:p>
    <w:p>
      <w:pPr>
        <w:pStyle w:val="0"/>
        <w:spacing w:before="200" w:line-rule="auto"/>
        <w:ind w:firstLine="540"/>
        <w:jc w:val="both"/>
      </w:pPr>
      <w:r>
        <w:rPr>
          <w:sz w:val="20"/>
        </w:rPr>
        <w:t xml:space="preserve">3.3.9. Осуществляет контроль за деятельностью страховой медицинской организации, осуществляемой в соответствии с Федеральным </w:t>
      </w:r>
      <w:hyperlink w:history="0" r:id="rId3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и выполнением договора о финансовом обеспечении обязательного медицинского страхования.</w:t>
      </w:r>
    </w:p>
    <w:p>
      <w:pPr>
        <w:pStyle w:val="0"/>
        <w:spacing w:before="200" w:line-rule="auto"/>
        <w:ind w:firstLine="540"/>
        <w:jc w:val="both"/>
      </w:pPr>
      <w:r>
        <w:rPr>
          <w:sz w:val="20"/>
        </w:rPr>
        <w:t xml:space="preserve">3.3.10. При отсутствии страховых медицинских организаций на территории Республики Хакасия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pPr>
        <w:pStyle w:val="0"/>
        <w:spacing w:before="200" w:line-rule="auto"/>
        <w:ind w:firstLine="540"/>
        <w:jc w:val="both"/>
      </w:pPr>
      <w:r>
        <w:rPr>
          <w:sz w:val="20"/>
        </w:rPr>
        <w:t xml:space="preserve">3.3.11.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w:t>
      </w:r>
    </w:p>
    <w:p>
      <w:pPr>
        <w:pStyle w:val="0"/>
        <w:spacing w:before="200" w:line-rule="auto"/>
        <w:ind w:firstLine="540"/>
        <w:jc w:val="both"/>
      </w:pPr>
      <w:r>
        <w:rPr>
          <w:sz w:val="20"/>
        </w:rPr>
        <w:t xml:space="preserve">3.3.12. Направляет в страховые медицинские организации, осуществляющие деятельность в сфере обязательного медицинского страхования в Республике Хакасия,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
    <w:p>
      <w:pPr>
        <w:pStyle w:val="0"/>
        <w:spacing w:before="200" w:line-rule="auto"/>
        <w:ind w:firstLine="540"/>
        <w:jc w:val="both"/>
      </w:pPr>
      <w:r>
        <w:rPr>
          <w:sz w:val="20"/>
        </w:rPr>
        <w:t xml:space="preserve">3.3.13. Получает сведения от налоговых органов об уплате страховых взносов на обязательное медицинское страхование работающего населения.</w:t>
      </w:r>
    </w:p>
    <w:p>
      <w:pPr>
        <w:pStyle w:val="0"/>
        <w:jc w:val="both"/>
      </w:pPr>
      <w:r>
        <w:rPr>
          <w:sz w:val="20"/>
        </w:rPr>
        <w:t xml:space="preserve">(п. 3.3.13 в ред. </w:t>
      </w:r>
      <w:hyperlink w:history="0" r:id="rId35" w:tooltip="Постановление Правительства Республики Хакасия от 24.03.2022 N 116 &quot;О внесении изменений в Положение о Территориальном фонде обязательного медицинского страхования Республики Хакасия, утвержденное постановлением Правительства Республики Хакасия от 14.07.2011 N 435&quot; {КонсультантПлюс}">
        <w:r>
          <w:rPr>
            <w:sz w:val="20"/>
            <w:color w:val="0000ff"/>
          </w:rPr>
          <w:t xml:space="preserve">Постановления</w:t>
        </w:r>
      </w:hyperlink>
      <w:r>
        <w:rPr>
          <w:sz w:val="20"/>
        </w:rPr>
        <w:t xml:space="preserve"> Правительства Республики Хакасия от 24.03.2022 N 116)</w:t>
      </w:r>
    </w:p>
    <w:p>
      <w:pPr>
        <w:pStyle w:val="0"/>
        <w:spacing w:before="200" w:line-rule="auto"/>
        <w:ind w:firstLine="540"/>
        <w:jc w:val="both"/>
      </w:pPr>
      <w:r>
        <w:rPr>
          <w:sz w:val="20"/>
        </w:rPr>
        <w:t xml:space="preserve">3.3.14.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pPr>
        <w:pStyle w:val="0"/>
        <w:spacing w:before="200" w:line-rule="auto"/>
        <w:ind w:firstLine="540"/>
        <w:jc w:val="both"/>
      </w:pPr>
      <w:r>
        <w:rPr>
          <w:sz w:val="20"/>
        </w:rPr>
        <w:t xml:space="preserve">3.3.15. Предъявляет к медицинской организации требования о возврате в бюджет Территориального фонда средств, перечисленных медицинской организацией по договору на оказание и оплату медицинской помощи по обязательному медицинскому страхованию, использованных не по целевому назначению.</w:t>
      </w:r>
    </w:p>
    <w:p>
      <w:pPr>
        <w:pStyle w:val="0"/>
        <w:spacing w:before="200" w:line-rule="auto"/>
        <w:ind w:firstLine="540"/>
        <w:jc w:val="both"/>
      </w:pPr>
      <w:r>
        <w:rPr>
          <w:sz w:val="20"/>
        </w:rPr>
        <w:t xml:space="preserve">3.3.16.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pPr>
        <w:pStyle w:val="0"/>
        <w:spacing w:before="200" w:line-rule="auto"/>
        <w:ind w:firstLine="540"/>
        <w:jc w:val="both"/>
      </w:pPr>
      <w:r>
        <w:rPr>
          <w:sz w:val="20"/>
        </w:rPr>
        <w:t xml:space="preserve">3.3.17. Участвует в установлении тарифов на оплату медицинской помощи.</w:t>
      </w:r>
    </w:p>
    <w:p>
      <w:pPr>
        <w:pStyle w:val="0"/>
        <w:spacing w:before="200" w:line-rule="auto"/>
        <w:ind w:firstLine="540"/>
        <w:jc w:val="both"/>
      </w:pPr>
      <w:r>
        <w:rPr>
          <w:sz w:val="20"/>
        </w:rPr>
        <w:t xml:space="preserve">3.3.18. Рассматривает претензию медицинской организации на заключение страховой медицинской организации.</w:t>
      </w:r>
    </w:p>
    <w:p>
      <w:pPr>
        <w:pStyle w:val="0"/>
        <w:spacing w:before="200" w:line-rule="auto"/>
        <w:ind w:firstLine="540"/>
        <w:jc w:val="both"/>
      </w:pPr>
      <w:r>
        <w:rPr>
          <w:sz w:val="20"/>
        </w:rPr>
        <w:t xml:space="preserve">3.3.19.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pPr>
        <w:pStyle w:val="0"/>
        <w:spacing w:before="200" w:line-rule="auto"/>
        <w:ind w:firstLine="540"/>
        <w:jc w:val="both"/>
      </w:pPr>
      <w:r>
        <w:rPr>
          <w:sz w:val="20"/>
        </w:rPr>
        <w:t xml:space="preserve">3.3.20. Ведет учет и отчетность в соответствии с законодательством Российской Федерации.</w:t>
      </w:r>
    </w:p>
    <w:p>
      <w:pPr>
        <w:pStyle w:val="0"/>
        <w:spacing w:before="200" w:line-rule="auto"/>
        <w:ind w:firstLine="540"/>
        <w:jc w:val="both"/>
      </w:pPr>
      <w:r>
        <w:rPr>
          <w:sz w:val="20"/>
        </w:rPr>
        <w:t xml:space="preserve">3.3.21. Изучает и обобщает практику применения нормативных правовых актов по обязательному медицинскому страхованию.</w:t>
      </w:r>
    </w:p>
    <w:p>
      <w:pPr>
        <w:pStyle w:val="0"/>
        <w:spacing w:before="200" w:line-rule="auto"/>
        <w:ind w:firstLine="540"/>
        <w:jc w:val="both"/>
      </w:pPr>
      <w:r>
        <w:rPr>
          <w:sz w:val="20"/>
        </w:rPr>
        <w:t xml:space="preserve">3.3.22.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pPr>
        <w:pStyle w:val="0"/>
        <w:spacing w:before="200" w:line-rule="auto"/>
        <w:ind w:firstLine="540"/>
        <w:jc w:val="both"/>
      </w:pPr>
      <w:r>
        <w:rPr>
          <w:sz w:val="20"/>
        </w:rPr>
        <w:t xml:space="preserve">3.3.23.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pPr>
        <w:pStyle w:val="0"/>
        <w:spacing w:before="200" w:line-rule="auto"/>
        <w:ind w:firstLine="540"/>
        <w:jc w:val="both"/>
      </w:pPr>
      <w:r>
        <w:rPr>
          <w:sz w:val="20"/>
        </w:rPr>
        <w:t xml:space="preserve">3.3.24.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процентов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 страховой медицинской организацией, а также сведений об изменении этих данных налагает штраф в размере трех тысяч рублей.</w:t>
      </w:r>
    </w:p>
    <w:p>
      <w:pPr>
        <w:pStyle w:val="0"/>
        <w:spacing w:before="200" w:line-rule="auto"/>
        <w:ind w:firstLine="540"/>
        <w:jc w:val="both"/>
      </w:pPr>
      <w:r>
        <w:rPr>
          <w:sz w:val="20"/>
        </w:rPr>
        <w:t xml:space="preserve">3.3.25.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pPr>
        <w:pStyle w:val="0"/>
        <w:jc w:val="both"/>
      </w:pPr>
      <w:r>
        <w:rPr>
          <w:sz w:val="20"/>
        </w:rPr>
      </w:r>
    </w:p>
    <w:p>
      <w:pPr>
        <w:pStyle w:val="2"/>
        <w:outlineLvl w:val="1"/>
        <w:jc w:val="center"/>
      </w:pPr>
      <w:r>
        <w:rPr>
          <w:sz w:val="20"/>
        </w:rPr>
        <w:t xml:space="preserve">4. Средства Территориального фонда</w:t>
      </w:r>
    </w:p>
    <w:p>
      <w:pPr>
        <w:pStyle w:val="0"/>
        <w:jc w:val="both"/>
      </w:pPr>
      <w:r>
        <w:rPr>
          <w:sz w:val="20"/>
        </w:rPr>
      </w:r>
    </w:p>
    <w:p>
      <w:pPr>
        <w:pStyle w:val="0"/>
        <w:ind w:firstLine="540"/>
        <w:jc w:val="both"/>
      </w:pPr>
      <w:r>
        <w:rPr>
          <w:sz w:val="20"/>
        </w:rPr>
        <w:t xml:space="preserve">4.1.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pPr>
        <w:pStyle w:val="0"/>
        <w:spacing w:before="200" w:line-rule="auto"/>
        <w:ind w:firstLine="540"/>
        <w:jc w:val="both"/>
      </w:pPr>
      <w:r>
        <w:rPr>
          <w:sz w:val="20"/>
        </w:rPr>
        <w:t xml:space="preserve">4.1.1. Межбюджетные трансферты, передаваемые из бюджета Федерального фонда в соответствии с законодательством Российской Федерации.</w:t>
      </w:r>
    </w:p>
    <w:bookmarkStart w:id="127" w:name="P127"/>
    <w:bookmarkEnd w:id="127"/>
    <w:p>
      <w:pPr>
        <w:pStyle w:val="0"/>
        <w:spacing w:before="200" w:line-rule="auto"/>
        <w:ind w:firstLine="540"/>
        <w:jc w:val="both"/>
      </w:pPr>
      <w:r>
        <w:rPr>
          <w:sz w:val="20"/>
        </w:rPr>
        <w:t xml:space="preserve">4.1.2. Платежи Республики Хакасия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w:t>
      </w:r>
      <w:hyperlink w:history="0" r:id="rId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bookmarkStart w:id="128" w:name="P128"/>
    <w:bookmarkEnd w:id="128"/>
    <w:p>
      <w:pPr>
        <w:pStyle w:val="0"/>
        <w:spacing w:before="200" w:line-rule="auto"/>
        <w:ind w:firstLine="540"/>
        <w:jc w:val="both"/>
      </w:pPr>
      <w:r>
        <w:rPr>
          <w:sz w:val="20"/>
        </w:rPr>
        <w:t xml:space="preserve">4.1.3. Платежи Республики Хакасия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w:t>
      </w:r>
      <w:hyperlink w:history="0" r:id="rId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4.1.4. Доходы от размещения временно свободных средств.</w:t>
      </w:r>
    </w:p>
    <w:p>
      <w:pPr>
        <w:pStyle w:val="0"/>
        <w:spacing w:before="200" w:line-rule="auto"/>
        <w:ind w:firstLine="540"/>
        <w:jc w:val="both"/>
      </w:pPr>
      <w:r>
        <w:rPr>
          <w:sz w:val="20"/>
        </w:rPr>
        <w:t xml:space="preserve">4.1.5. Межбюджетные трансферты, передаваемые из республиканского бюджета Республики Хакасия, в случаях, установленных законом о республиканском бюджете Республики Хакасия.</w:t>
      </w:r>
    </w:p>
    <w:p>
      <w:pPr>
        <w:pStyle w:val="0"/>
        <w:spacing w:before="200" w:line-rule="auto"/>
        <w:ind w:firstLine="540"/>
        <w:jc w:val="both"/>
      </w:pPr>
      <w:r>
        <w:rPr>
          <w:sz w:val="20"/>
        </w:rPr>
        <w:t xml:space="preserve">4.1.6. Начисленные пени и штрафы, подлежащие зачислению в бюджет Территориального фонда в соответствии с законодательством Российской Федерации.</w:t>
      </w:r>
    </w:p>
    <w:p>
      <w:pPr>
        <w:pStyle w:val="0"/>
        <w:spacing w:before="200" w:line-rule="auto"/>
        <w:ind w:firstLine="540"/>
        <w:jc w:val="both"/>
      </w:pPr>
      <w:r>
        <w:rPr>
          <w:sz w:val="20"/>
        </w:rPr>
        <w:t xml:space="preserve">4.1.7. Иные источники, предусмотренные законодательством Российской Федерации.</w:t>
      </w:r>
    </w:p>
    <w:p>
      <w:pPr>
        <w:pStyle w:val="0"/>
        <w:spacing w:before="200" w:line-rule="auto"/>
        <w:ind w:firstLine="540"/>
        <w:jc w:val="both"/>
      </w:pPr>
      <w:r>
        <w:rPr>
          <w:sz w:val="20"/>
        </w:rPr>
        <w:t xml:space="preserve">4.2. Расходы бюджета Территориального фонда осуществляются в целях финансового обеспечения:</w:t>
      </w:r>
    </w:p>
    <w:p>
      <w:pPr>
        <w:pStyle w:val="0"/>
        <w:spacing w:before="200" w:line-rule="auto"/>
        <w:ind w:firstLine="540"/>
        <w:jc w:val="both"/>
      </w:pPr>
      <w:r>
        <w:rPr>
          <w:sz w:val="20"/>
        </w:rPr>
        <w:t xml:space="preserve">4.2.1. Выполнения территориальной программы обязательного медицинского страхования.</w:t>
      </w:r>
    </w:p>
    <w:p>
      <w:pPr>
        <w:pStyle w:val="0"/>
        <w:spacing w:before="200" w:line-rule="auto"/>
        <w:ind w:firstLine="540"/>
        <w:jc w:val="both"/>
      </w:pPr>
      <w:r>
        <w:rPr>
          <w:sz w:val="20"/>
        </w:rPr>
        <w:t xml:space="preserve">4.2.2. Исполнения расходных обязательств Республики Хакасия, возникающих при осуществлении органом государственной власти Республики Хакасия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4.2.3. Исполнения расходных обязательств Республики Хакасия, возникающих в результате принятия законов и (или) иных нормативных правовых актов Республики Хакасия.</w:t>
      </w:r>
    </w:p>
    <w:p>
      <w:pPr>
        <w:pStyle w:val="0"/>
        <w:spacing w:before="200" w:line-rule="auto"/>
        <w:ind w:firstLine="540"/>
        <w:jc w:val="both"/>
      </w:pPr>
      <w:r>
        <w:rPr>
          <w:sz w:val="20"/>
        </w:rPr>
        <w:t xml:space="preserve">4.2.4.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4.2.5. Выполнения функций органа управления Территориального фонда.</w:t>
      </w:r>
    </w:p>
    <w:p>
      <w:pPr>
        <w:pStyle w:val="0"/>
        <w:spacing w:before="200" w:line-rule="auto"/>
        <w:ind w:firstLine="540"/>
        <w:jc w:val="both"/>
      </w:pPr>
      <w:r>
        <w:rPr>
          <w:sz w:val="20"/>
        </w:rPr>
        <w:t xml:space="preserve">4.3.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w:t>
      </w:r>
    </w:p>
    <w:p>
      <w:pPr>
        <w:pStyle w:val="0"/>
        <w:spacing w:before="200" w:line-rule="auto"/>
        <w:ind w:firstLine="540"/>
        <w:jc w:val="both"/>
      </w:pPr>
      <w:r>
        <w:rPr>
          <w:sz w:val="20"/>
        </w:rPr>
        <w:t xml:space="preserve">4.4. Размер и порядок уплаты платежей Республики Хакасия, указанных в </w:t>
      </w:r>
      <w:hyperlink w:history="0" w:anchor="P127" w:tooltip="4.1.2. Платежи Республики Хакасия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quot;Об обязательном медицинском страховании в Российской Федерации&quot;.">
        <w:r>
          <w:rPr>
            <w:sz w:val="20"/>
            <w:color w:val="0000ff"/>
          </w:rPr>
          <w:t xml:space="preserve">подпунктах 4.1.2</w:t>
        </w:r>
      </w:hyperlink>
      <w:r>
        <w:rPr>
          <w:sz w:val="20"/>
        </w:rPr>
        <w:t xml:space="preserve"> и </w:t>
      </w:r>
      <w:hyperlink w:history="0" w:anchor="P128" w:tooltip="4.1.3. Платежи Республики Хакас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законом &quot;Об обязательном медицинском страховании в Российской Федерации&quot;.">
        <w:r>
          <w:rPr>
            <w:sz w:val="20"/>
            <w:color w:val="0000ff"/>
          </w:rPr>
          <w:t xml:space="preserve">4.1.3 пункта 4.1</w:t>
        </w:r>
      </w:hyperlink>
      <w:r>
        <w:rPr>
          <w:sz w:val="20"/>
        </w:rPr>
        <w:t xml:space="preserve"> настоящего Положения, устанавливаются законом Республики Хакасия.</w:t>
      </w:r>
    </w:p>
    <w:p>
      <w:pPr>
        <w:pStyle w:val="0"/>
        <w:spacing w:before="200" w:line-rule="auto"/>
        <w:ind w:firstLine="540"/>
        <w:jc w:val="both"/>
      </w:pPr>
      <w:r>
        <w:rPr>
          <w:sz w:val="20"/>
        </w:rPr>
        <w:t xml:space="preserve">4.5. Средства бюджета Территориального фонда не входят в состав иных бюджетов бюджетной системы Российской Федерации и изъятию не подлежат.</w:t>
      </w:r>
    </w:p>
    <w:p>
      <w:pPr>
        <w:pStyle w:val="0"/>
        <w:spacing w:before="200" w:line-rule="auto"/>
        <w:ind w:firstLine="540"/>
        <w:jc w:val="both"/>
      </w:pPr>
      <w:r>
        <w:rPr>
          <w:sz w:val="20"/>
        </w:rPr>
        <w:t xml:space="preserve">4.6. Выполнение функций органа управления Территориального фонда осуществляется за счет средств бюджета Территориального фонда, утвержденного Верховным Советом Республики Хакасия.</w:t>
      </w:r>
    </w:p>
    <w:p>
      <w:pPr>
        <w:pStyle w:val="0"/>
        <w:spacing w:before="200" w:line-rule="auto"/>
        <w:ind w:firstLine="540"/>
        <w:jc w:val="both"/>
      </w:pPr>
      <w:r>
        <w:rPr>
          <w:sz w:val="20"/>
        </w:rPr>
        <w:t xml:space="preserve">4.7. Имущество Территориального фонда, приобретенное за счет средств обязательного медицинского страхования, является государственной собственностью Республики Хакасия и используется Территориальным фондом на праве оперативного управления.</w:t>
      </w:r>
    </w:p>
    <w:p>
      <w:pPr>
        <w:pStyle w:val="0"/>
        <w:jc w:val="both"/>
      </w:pPr>
      <w:r>
        <w:rPr>
          <w:sz w:val="20"/>
        </w:rPr>
      </w:r>
    </w:p>
    <w:p>
      <w:pPr>
        <w:pStyle w:val="2"/>
        <w:outlineLvl w:val="1"/>
        <w:jc w:val="center"/>
      </w:pPr>
      <w:r>
        <w:rPr>
          <w:sz w:val="20"/>
        </w:rPr>
        <w:t xml:space="preserve">5. Органы управления Территориальным фондом</w:t>
      </w:r>
    </w:p>
    <w:p>
      <w:pPr>
        <w:pStyle w:val="2"/>
        <w:jc w:val="center"/>
      </w:pPr>
      <w:r>
        <w:rPr>
          <w:sz w:val="20"/>
        </w:rPr>
        <w:t xml:space="preserve">и организация деятельности</w:t>
      </w:r>
    </w:p>
    <w:p>
      <w:pPr>
        <w:pStyle w:val="0"/>
        <w:jc w:val="both"/>
      </w:pPr>
      <w:r>
        <w:rPr>
          <w:sz w:val="20"/>
        </w:rPr>
      </w:r>
    </w:p>
    <w:p>
      <w:pPr>
        <w:pStyle w:val="0"/>
        <w:ind w:firstLine="540"/>
        <w:jc w:val="both"/>
      </w:pPr>
      <w:r>
        <w:rPr>
          <w:sz w:val="20"/>
        </w:rPr>
        <w:t xml:space="preserve">5.1. Управление Территориальным фондом осуществляется директором.</w:t>
      </w:r>
    </w:p>
    <w:p>
      <w:pPr>
        <w:pStyle w:val="0"/>
        <w:spacing w:before="200" w:line-rule="auto"/>
        <w:ind w:firstLine="540"/>
        <w:jc w:val="both"/>
      </w:pPr>
      <w:r>
        <w:rPr>
          <w:sz w:val="20"/>
        </w:rPr>
        <w:t xml:space="preserve">5.2. Директор Территориального фонда назначается на должность и освобождается от должности Правительством Республики Хакасия по согласованию с Федеральным фондом.</w:t>
      </w:r>
    </w:p>
    <w:p>
      <w:pPr>
        <w:pStyle w:val="0"/>
        <w:spacing w:before="200" w:line-rule="auto"/>
        <w:ind w:firstLine="540"/>
        <w:jc w:val="both"/>
      </w:pPr>
      <w:r>
        <w:rPr>
          <w:sz w:val="20"/>
        </w:rPr>
        <w:t xml:space="preserve">5.3.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pPr>
        <w:pStyle w:val="0"/>
        <w:spacing w:before="200" w:line-rule="auto"/>
        <w:ind w:firstLine="540"/>
        <w:jc w:val="both"/>
      </w:pPr>
      <w:r>
        <w:rPr>
          <w:sz w:val="20"/>
        </w:rPr>
        <w:t xml:space="preserve">5.4. Директор Территориального фонда:</w:t>
      </w:r>
    </w:p>
    <w:p>
      <w:pPr>
        <w:pStyle w:val="0"/>
        <w:spacing w:before="200" w:line-rule="auto"/>
        <w:ind w:firstLine="540"/>
        <w:jc w:val="both"/>
      </w:pPr>
      <w:r>
        <w:rPr>
          <w:sz w:val="20"/>
        </w:rPr>
        <w:t xml:space="preserve">5.4.1. Действует от имени Территориального фонда и представляет его интересы без доверенности.</w:t>
      </w:r>
    </w:p>
    <w:p>
      <w:pPr>
        <w:pStyle w:val="0"/>
        <w:spacing w:before="200" w:line-rule="auto"/>
        <w:ind w:firstLine="540"/>
        <w:jc w:val="both"/>
      </w:pPr>
      <w:r>
        <w:rPr>
          <w:sz w:val="20"/>
        </w:rPr>
        <w:t xml:space="preserve">5.4.2. Распределяет обязанности между своими заместителями.</w:t>
      </w:r>
    </w:p>
    <w:p>
      <w:pPr>
        <w:pStyle w:val="0"/>
        <w:spacing w:before="200" w:line-rule="auto"/>
        <w:ind w:firstLine="540"/>
        <w:jc w:val="both"/>
      </w:pPr>
      <w:r>
        <w:rPr>
          <w:sz w:val="20"/>
        </w:rPr>
        <w:t xml:space="preserve">5.4.3. Представляет для утверждения в Правительство Республики Хакасия предельную численность, фонд оплаты труда, структуру Территориального фонда.</w:t>
      </w:r>
    </w:p>
    <w:p>
      <w:pPr>
        <w:pStyle w:val="0"/>
        <w:spacing w:before="200" w:line-rule="auto"/>
        <w:ind w:firstLine="540"/>
        <w:jc w:val="both"/>
      </w:pPr>
      <w:r>
        <w:rPr>
          <w:sz w:val="20"/>
        </w:rPr>
        <w:t xml:space="preserve">5.4.4.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pPr>
        <w:pStyle w:val="0"/>
        <w:spacing w:before="200" w:line-rule="auto"/>
        <w:ind w:firstLine="540"/>
        <w:jc w:val="both"/>
      </w:pPr>
      <w:r>
        <w:rPr>
          <w:sz w:val="20"/>
        </w:rPr>
        <w:t xml:space="preserve">5.4.5. Утверждает положения о структурных подразделениях, должностные инструкции работников Территориального фонда.</w:t>
      </w:r>
    </w:p>
    <w:p>
      <w:pPr>
        <w:pStyle w:val="0"/>
        <w:spacing w:before="200" w:line-rule="auto"/>
        <w:ind w:firstLine="540"/>
        <w:jc w:val="both"/>
      </w:pPr>
      <w:r>
        <w:rPr>
          <w:sz w:val="20"/>
        </w:rPr>
        <w:t xml:space="preserve">5.4.6.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pPr>
        <w:pStyle w:val="0"/>
        <w:spacing w:before="200" w:line-rule="auto"/>
        <w:ind w:firstLine="540"/>
        <w:jc w:val="both"/>
      </w:pPr>
      <w:r>
        <w:rPr>
          <w:sz w:val="20"/>
        </w:rPr>
        <w:t xml:space="preserve">5.4.7.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pPr>
        <w:pStyle w:val="0"/>
        <w:spacing w:before="200" w:line-rule="auto"/>
        <w:ind w:firstLine="540"/>
        <w:jc w:val="both"/>
      </w:pPr>
      <w:r>
        <w:rPr>
          <w:sz w:val="20"/>
        </w:rPr>
        <w:t xml:space="preserve">5.4.8.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pPr>
        <w:pStyle w:val="0"/>
        <w:spacing w:before="200" w:line-rule="auto"/>
        <w:ind w:firstLine="540"/>
        <w:jc w:val="both"/>
      </w:pPr>
      <w:r>
        <w:rPr>
          <w:sz w:val="20"/>
        </w:rPr>
        <w:t xml:space="preserve">5.4.9.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Республики Хакасия и ведомственными наградами.</w:t>
      </w:r>
    </w:p>
    <w:p>
      <w:pPr>
        <w:pStyle w:val="0"/>
        <w:spacing w:before="200" w:line-rule="auto"/>
        <w:ind w:firstLine="540"/>
        <w:jc w:val="both"/>
      </w:pPr>
      <w:r>
        <w:rPr>
          <w:sz w:val="20"/>
        </w:rPr>
        <w:t xml:space="preserve">5.4.10. Открывает расчетные и другие счета Территориального фонда.</w:t>
      </w:r>
    </w:p>
    <w:p>
      <w:pPr>
        <w:pStyle w:val="0"/>
        <w:spacing w:before="200" w:line-rule="auto"/>
        <w:ind w:firstLine="540"/>
        <w:jc w:val="both"/>
      </w:pPr>
      <w:r>
        <w:rPr>
          <w:sz w:val="20"/>
        </w:rPr>
        <w:t xml:space="preserve">5.4.11. Организует ведение учета и отчетности Территориального фонда.</w:t>
      </w:r>
    </w:p>
    <w:p>
      <w:pPr>
        <w:pStyle w:val="0"/>
        <w:spacing w:before="200" w:line-rule="auto"/>
        <w:ind w:firstLine="540"/>
        <w:jc w:val="both"/>
      </w:pPr>
      <w:r>
        <w:rPr>
          <w:sz w:val="20"/>
        </w:rPr>
        <w:t xml:space="preserve">5.5.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Республики Хакасия.</w:t>
      </w:r>
    </w:p>
    <w:p>
      <w:pPr>
        <w:pStyle w:val="0"/>
        <w:spacing w:before="200" w:line-rule="auto"/>
        <w:ind w:firstLine="540"/>
        <w:jc w:val="both"/>
      </w:pPr>
      <w:r>
        <w:rPr>
          <w:sz w:val="20"/>
        </w:rPr>
        <w:t xml:space="preserve">5.6. Состав правления Территориального фонда утверждается Правительством Республики Хакасия.</w:t>
      </w:r>
    </w:p>
    <w:p>
      <w:pPr>
        <w:pStyle w:val="0"/>
        <w:spacing w:before="200" w:line-rule="auto"/>
        <w:ind w:firstLine="540"/>
        <w:jc w:val="both"/>
      </w:pPr>
      <w:r>
        <w:rPr>
          <w:sz w:val="20"/>
        </w:rPr>
        <w:t xml:space="preserve">5.7. Порядок проведения заседаний и принятия решений правления Территориального фонда определяется Правительством Республики Хакасия.</w:t>
      </w:r>
    </w:p>
    <w:p>
      <w:pPr>
        <w:pStyle w:val="0"/>
        <w:spacing w:before="200" w:line-rule="auto"/>
        <w:ind w:firstLine="540"/>
        <w:jc w:val="both"/>
      </w:pPr>
      <w:r>
        <w:rPr>
          <w:sz w:val="20"/>
        </w:rPr>
        <w:t xml:space="preserve">5.8. Правление Территориального фонда не вправе осуществлять административно-хозяйственные и организационно-распорядительные функции.</w:t>
      </w:r>
    </w:p>
    <w:p>
      <w:pPr>
        <w:pStyle w:val="0"/>
        <w:jc w:val="both"/>
      </w:pPr>
      <w:r>
        <w:rPr>
          <w:sz w:val="20"/>
        </w:rPr>
      </w:r>
    </w:p>
    <w:p>
      <w:pPr>
        <w:pStyle w:val="2"/>
        <w:outlineLvl w:val="1"/>
        <w:jc w:val="center"/>
      </w:pPr>
      <w:r>
        <w:rPr>
          <w:sz w:val="20"/>
        </w:rPr>
        <w:t xml:space="preserve">6. Контроль за деятельностью Территориального фонда</w:t>
      </w:r>
    </w:p>
    <w:p>
      <w:pPr>
        <w:pStyle w:val="0"/>
        <w:jc w:val="both"/>
      </w:pPr>
      <w:r>
        <w:rPr>
          <w:sz w:val="20"/>
        </w:rPr>
      </w:r>
    </w:p>
    <w:p>
      <w:pPr>
        <w:pStyle w:val="0"/>
        <w:ind w:firstLine="540"/>
        <w:jc w:val="both"/>
      </w:pPr>
      <w:r>
        <w:rPr>
          <w:sz w:val="20"/>
        </w:rPr>
        <w:t xml:space="preserve">6.1. Контроль за деятельностью Территориального фонда осуществляется Правительством Республики Хакасия и Федеральным фондом.</w:t>
      </w:r>
    </w:p>
    <w:p>
      <w:pPr>
        <w:pStyle w:val="0"/>
        <w:spacing w:before="200" w:line-rule="auto"/>
        <w:ind w:firstLine="540"/>
        <w:jc w:val="both"/>
      </w:pPr>
      <w:r>
        <w:rPr>
          <w:sz w:val="20"/>
        </w:rPr>
        <w:t xml:space="preserve">6.2. Контроль за исполнением бюджета Территориального фонда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Хакасия от 14.07.2011 N 435</w:t>
            <w:br/>
            <w:t>(ред. от 24.03.2022)</w:t>
            <w:br/>
            <w:t>"Об утверждении Положения о Терр...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55EC23D1231969F3386F4B46DCD0DAD38609A27A3ED63D617D828CD43C234574D38A6EF22AB4EABADAB8320CA50E13FAA61686604D990BBDA1DCz446I" TargetMode = "External"/>
	<Relationship Id="rId8" Type="http://schemas.openxmlformats.org/officeDocument/2006/relationships/hyperlink" Target="consultantplus://offline/ref=F155EC23D1231969F3386F4B46DCD0DAD38609A27B3DDB3E6C7D828CD43C234574D38A6EF22AB4EABADAB8320CA50E13FAA61686604D990BBDA1DCz446I" TargetMode = "External"/>
	<Relationship Id="rId9" Type="http://schemas.openxmlformats.org/officeDocument/2006/relationships/hyperlink" Target="consultantplus://offline/ref=F155EC23D1231969F3386F4B46DCD0DAD38609A2753EDA36637D828CD43C234574D38A6EF22AB4EABADAB8320CA50E13FAA61686604D990BBDA1DCz446I" TargetMode = "External"/>
	<Relationship Id="rId10" Type="http://schemas.openxmlformats.org/officeDocument/2006/relationships/hyperlink" Target="consultantplus://offline/ref=F155EC23D1231969F338714650B08FDFDF8F55AC7F3BD8693822D9D183352912339CD32CB627B4E9BCD1EC6643A45257A9B51682604F9B17zB4CI" TargetMode = "External"/>
	<Relationship Id="rId11" Type="http://schemas.openxmlformats.org/officeDocument/2006/relationships/hyperlink" Target="consultantplus://offline/ref=F155EC23D1231969F338714650B08FDFDF8F55AC7F3BD8693822D9D183352912339CD32CB627B6EDBCD1EC6643A45257A9B51682604F9B17zB4CI" TargetMode = "External"/>
	<Relationship Id="rId12" Type="http://schemas.openxmlformats.org/officeDocument/2006/relationships/hyperlink" Target="consultantplus://offline/ref=F155EC23D1231969F338714650B08FDFDA8850AE7D3ED8693822D9D183352912219C8B20B621ABEAB8C4BA3705zF42I" TargetMode = "External"/>
	<Relationship Id="rId13" Type="http://schemas.openxmlformats.org/officeDocument/2006/relationships/hyperlink" Target="consultantplus://offline/ref=F155EC23D1231969F3386F4B46DCD0DAD38609A27D3CD23B647D828CD43C234574D38A7CF272B8EABCC4B83519F35F55zA4CI" TargetMode = "External"/>
	<Relationship Id="rId14" Type="http://schemas.openxmlformats.org/officeDocument/2006/relationships/hyperlink" Target="consultantplus://offline/ref=F155EC23D1231969F3386F4B46DCD0DAD38609A2743DD33F6F2088848D3021427B8C8F69E32AB5ECA4DABA2905F15Dz544I" TargetMode = "External"/>
	<Relationship Id="rId15" Type="http://schemas.openxmlformats.org/officeDocument/2006/relationships/hyperlink" Target="consultantplus://offline/ref=F155EC23D1231969F3386F4B46DCD0DAD38609A27D3BD537677D828CD43C234574D38A7CF272B8EABCC4B83519F35F55zA4CI" TargetMode = "External"/>
	<Relationship Id="rId16" Type="http://schemas.openxmlformats.org/officeDocument/2006/relationships/hyperlink" Target="consultantplus://offline/ref=F155EC23D1231969F3386F4B46DCD0DAD38609A27D3ED23A6C7D828CD43C234574D38A7CF272B8EABCC4B83519F35F55zA4CI" TargetMode = "External"/>
	<Relationship Id="rId17" Type="http://schemas.openxmlformats.org/officeDocument/2006/relationships/hyperlink" Target="consultantplus://offline/ref=F155EC23D1231969F3386F4B46DCD0DAD38609A27D3CD338627D828CD43C234574D38A7CF272B8EABCC4B83519F35F55zA4CI" TargetMode = "External"/>
	<Relationship Id="rId18" Type="http://schemas.openxmlformats.org/officeDocument/2006/relationships/hyperlink" Target="consultantplus://offline/ref=F155EC23D1231969F3386F4B46DCD0DAD38609A27A3ED63D617D828CD43C234574D38A6EF22AB4EABADAB8320CA50E13FAA61686604D990BBDA1DCz446I" TargetMode = "External"/>
	<Relationship Id="rId19" Type="http://schemas.openxmlformats.org/officeDocument/2006/relationships/hyperlink" Target="consultantplus://offline/ref=F155EC23D1231969F3386F4B46DCD0DAD38609A27B3DDB3E6C7D828CD43C234574D38A6EF22AB4EABADAB8320CA50E13FAA61686604D990BBDA1DCz446I" TargetMode = "External"/>
	<Relationship Id="rId20" Type="http://schemas.openxmlformats.org/officeDocument/2006/relationships/hyperlink" Target="consultantplus://offline/ref=F155EC23D1231969F3386F4B46DCD0DAD38609A2753EDA36637D828CD43C234574D38A6EF22AB4EABADAB8320CA50E13FAA61686604D990BBDA1DCz446I" TargetMode = "External"/>
	<Relationship Id="rId21" Type="http://schemas.openxmlformats.org/officeDocument/2006/relationships/hyperlink" Target="consultantplus://offline/ref=F155EC23D1231969F338714650B08FDFD98550AA776D8F6B6977D7D48B65730225D5DE2BA827B7F4B8DABAz344I" TargetMode = "External"/>
	<Relationship Id="rId22" Type="http://schemas.openxmlformats.org/officeDocument/2006/relationships/hyperlink" Target="consultantplus://offline/ref=F155EC23D1231969F338714650B08FDFDF8F55AC7F3BD8693822D9D183352912219C8B20B621ABEAB8C4BA3705zF42I" TargetMode = "External"/>
	<Relationship Id="rId23" Type="http://schemas.openxmlformats.org/officeDocument/2006/relationships/hyperlink" Target="consultantplus://offline/ref=F155EC23D1231969F338714650B08FDFDF8F55AC7F3BD8693822D9D183352912339CD32CB627B7EFBCD1EC6643A45257A9B51682604F9B17zB4CI" TargetMode = "External"/>
	<Relationship Id="rId24" Type="http://schemas.openxmlformats.org/officeDocument/2006/relationships/hyperlink" Target="consultantplus://offline/ref=F155EC23D1231969F3386F4B46DCD0DAD38609A27A3ED63D617D828CD43C234574D38A6EF22AB4EABADAB8310CA50E13FAA61686604D990BBDA1DCz446I" TargetMode = "External"/>
	<Relationship Id="rId25" Type="http://schemas.openxmlformats.org/officeDocument/2006/relationships/hyperlink" Target="consultantplus://offline/ref=F155EC23D1231969F338714650B08FDFDF8F55AC7F3BD8693822D9D183352912219C8B20B621ABEAB8C4BA3705zF42I" TargetMode = "External"/>
	<Relationship Id="rId26" Type="http://schemas.openxmlformats.org/officeDocument/2006/relationships/hyperlink" Target="consultantplus://offline/ref=F155EC23D1231969F3386F4B46DCD0DAD38609A2753EDA36637D828CD43C234574D38A6EF22AB4EABADAB8310CA50E13FAA61686604D990BBDA1DCz446I" TargetMode = "External"/>
	<Relationship Id="rId27" Type="http://schemas.openxmlformats.org/officeDocument/2006/relationships/hyperlink" Target="consultantplus://offline/ref=F155EC23D1231969F338714650B08FDFDF8F55AC7F3BD8693822D9D183352912339CD32CB725BEBEEB9EED3A07F74157ADB514807Cz44EI" TargetMode = "External"/>
	<Relationship Id="rId28" Type="http://schemas.openxmlformats.org/officeDocument/2006/relationships/hyperlink" Target="consultantplus://offline/ref=F155EC23D1231969F3386F4B46DCD0DAD38609A27B3DDB3E6C7D828CD43C234574D38A6EF22AB4EABADAB8320CA50E13FAA61686604D990BBDA1DCz446I" TargetMode = "External"/>
	<Relationship Id="rId29" Type="http://schemas.openxmlformats.org/officeDocument/2006/relationships/hyperlink" Target="consultantplus://offline/ref=F155EC23D1231969F338714650B08FDFDF8F55AC7F3BD8693822D9D183352912339CD32CB025BEBEEB9EED3A07F74157ADB514807Cz44EI" TargetMode = "External"/>
	<Relationship Id="rId30" Type="http://schemas.openxmlformats.org/officeDocument/2006/relationships/hyperlink" Target="consultantplus://offline/ref=F155EC23D1231969F3386F4B46DCD0DAD38609A2753EDA36637D828CD43C234574D38A6EF22AB4EABADAB83F0CA50E13FAA61686604D990BBDA1DCz446I" TargetMode = "External"/>
	<Relationship Id="rId31" Type="http://schemas.openxmlformats.org/officeDocument/2006/relationships/hyperlink" Target="consultantplus://offline/ref=F155EC23D1231969F3386F4B46DCD0DAD38609A27A3ED63D617D828CD43C234574D38A6EF22AB4EABADAB83F0CA50E13FAA61686604D990BBDA1DCz446I" TargetMode = "External"/>
	<Relationship Id="rId32" Type="http://schemas.openxmlformats.org/officeDocument/2006/relationships/hyperlink" Target="consultantplus://offline/ref=F155EC23D1231969F3386F4B46DCD0DAD38609A27A3ED63D617D828CD43C234574D38A6EF22AB4EABADAB9370CA50E13FAA61686604D990BBDA1DCz446I" TargetMode = "External"/>
	<Relationship Id="rId33" Type="http://schemas.openxmlformats.org/officeDocument/2006/relationships/hyperlink" Target="consultantplus://offline/ref=F155EC23D1231969F338714650B08FDFDF8F55AC7F3BD8693822D9D183352912219C8B20B621ABEAB8C4BA3705zF42I" TargetMode = "External"/>
	<Relationship Id="rId34" Type="http://schemas.openxmlformats.org/officeDocument/2006/relationships/hyperlink" Target="consultantplus://offline/ref=F155EC23D1231969F338714650B08FDFDF8F55AC7F3BD8693822D9D183352912219C8B20B621ABEAB8C4BA3705zF42I" TargetMode = "External"/>
	<Relationship Id="rId35" Type="http://schemas.openxmlformats.org/officeDocument/2006/relationships/hyperlink" Target="consultantplus://offline/ref=F155EC23D1231969F3386F4B46DCD0DAD38609A2753EDA36637D828CD43C234574D38A6EF22AB4EABADAB9370CA50E13FAA61686604D990BBDA1DCz446I" TargetMode = "External"/>
	<Relationship Id="rId36" Type="http://schemas.openxmlformats.org/officeDocument/2006/relationships/hyperlink" Target="consultantplus://offline/ref=F155EC23D1231969F338714650B08FDFDF8F55AC7F3BD8693822D9D183352912219C8B20B621ABEAB8C4BA3705zF42I" TargetMode = "External"/>
	<Relationship Id="rId37" Type="http://schemas.openxmlformats.org/officeDocument/2006/relationships/hyperlink" Target="consultantplus://offline/ref=F155EC23D1231969F338714650B08FDFDF8F55AC7F3BD8693822D9D183352912219C8B20B621ABEAB8C4BA3705zF4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Хакасия от 14.07.2011 N 435
(ред. от 24.03.2022)
"Об утверждении Положения о Территориальном фонде обязательного медицинского страхования Республики Хакасия"</dc:title>
  <dcterms:created xsi:type="dcterms:W3CDTF">2023-02-06T08:56:50Z</dcterms:created>
</cp:coreProperties>
</file>